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83" w:rsidRPr="005E4C68" w:rsidRDefault="005E4C68">
      <w:pPr>
        <w:rPr>
          <w:b/>
          <w:color w:val="C00000"/>
          <w:sz w:val="24"/>
          <w:szCs w:val="24"/>
        </w:rPr>
      </w:pPr>
      <w:bookmarkStart w:id="0" w:name="_GoBack"/>
      <w:bookmarkEnd w:id="0"/>
      <w:r w:rsidRPr="005E4C68">
        <w:rPr>
          <w:b/>
          <w:color w:val="C00000"/>
          <w:sz w:val="24"/>
          <w:szCs w:val="24"/>
        </w:rPr>
        <w:t>Session 2</w:t>
      </w:r>
    </w:p>
    <w:p w:rsidR="005E4C68" w:rsidRPr="00911416" w:rsidRDefault="005E4C68">
      <w:pPr>
        <w:rPr>
          <w:b/>
          <w:sz w:val="28"/>
          <w:szCs w:val="28"/>
          <w:u w:val="single"/>
        </w:rPr>
      </w:pPr>
      <w:r w:rsidRPr="00911416">
        <w:rPr>
          <w:b/>
          <w:sz w:val="28"/>
          <w:szCs w:val="28"/>
          <w:u w:val="single"/>
        </w:rPr>
        <w:t>Thema:  Neue Verwendung für ehemalige Realschule</w:t>
      </w:r>
    </w:p>
    <w:p w:rsidR="005E4C68" w:rsidRDefault="005E4C68">
      <w:pPr>
        <w:contextualSpacing/>
        <w:rPr>
          <w:b/>
          <w:sz w:val="24"/>
          <w:szCs w:val="24"/>
        </w:rPr>
      </w:pPr>
      <w:r w:rsidRPr="005E4C68">
        <w:rPr>
          <w:b/>
          <w:sz w:val="24"/>
          <w:szCs w:val="24"/>
        </w:rPr>
        <w:t>Protokoll:</w:t>
      </w:r>
    </w:p>
    <w:p w:rsidR="005E4C68" w:rsidRDefault="005E4C68">
      <w:pPr>
        <w:contextualSpacing/>
        <w:rPr>
          <w:b/>
          <w:sz w:val="24"/>
          <w:szCs w:val="24"/>
        </w:rPr>
      </w:pPr>
    </w:p>
    <w:p w:rsidR="005E4C68" w:rsidRDefault="00345D09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Zunächst Vorstellung</w:t>
      </w:r>
      <w:r w:rsidR="002E2E6D">
        <w:rPr>
          <w:b/>
          <w:sz w:val="24"/>
          <w:szCs w:val="24"/>
        </w:rPr>
        <w:t xml:space="preserve"> der Ideen</w:t>
      </w:r>
      <w:r>
        <w:rPr>
          <w:b/>
          <w:sz w:val="24"/>
          <w:szCs w:val="24"/>
        </w:rPr>
        <w:t xml:space="preserve"> zur geplanten Nutzung der Gebäude an Kreisverwaltung einreichen</w:t>
      </w:r>
      <w:r w:rsidR="002E2E6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damit eine Rückübertragung an die Stadt erfolgen kann. Dies ist im Schulgesetz geregelt, wenn </w:t>
      </w:r>
      <w:r w:rsidR="00911416">
        <w:rPr>
          <w:b/>
          <w:sz w:val="24"/>
          <w:szCs w:val="24"/>
        </w:rPr>
        <w:t>die Schule nicht mehr zum Zweck genutzt wird. Die Sporthalle ist hiervon nicht betroffen und ve</w:t>
      </w:r>
      <w:r w:rsidR="002E2E6D">
        <w:rPr>
          <w:b/>
          <w:sz w:val="24"/>
          <w:szCs w:val="24"/>
        </w:rPr>
        <w:t>rbleibt im Eigentum des Kreises</w:t>
      </w:r>
    </w:p>
    <w:p w:rsidR="00911416" w:rsidRDefault="00911416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Komplex  Kita „Lieblingsplatz“ für eine</w:t>
      </w:r>
      <w:r w:rsidR="002E2E6D">
        <w:rPr>
          <w:b/>
          <w:sz w:val="24"/>
          <w:szCs w:val="24"/>
        </w:rPr>
        <w:t xml:space="preserve"> Erweiterung der Kita vorhalten</w:t>
      </w:r>
    </w:p>
    <w:p w:rsidR="00911416" w:rsidRDefault="00911416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Z.Zt. werden 2 Räume 3 x </w:t>
      </w:r>
      <w:r w:rsidR="002E2E6D">
        <w:rPr>
          <w:b/>
          <w:sz w:val="24"/>
          <w:szCs w:val="24"/>
        </w:rPr>
        <w:t>wöchentlich von der VHS genutzt</w:t>
      </w:r>
    </w:p>
    <w:p w:rsidR="00911416" w:rsidRDefault="00911416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Altbau (Lehrerzimmer, Wohnhaus/ Hausmeister) ev</w:t>
      </w:r>
      <w:r w:rsidR="002E2E6D">
        <w:rPr>
          <w:b/>
          <w:sz w:val="24"/>
          <w:szCs w:val="24"/>
        </w:rPr>
        <w:t>tl. für Gründerzentrum/ Ökosystem vorsehen</w:t>
      </w:r>
    </w:p>
    <w:p w:rsidR="002E2E6D" w:rsidRDefault="002E2E6D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Einen großen Raum für Tanzsport und Ausstellungen schaffen ( 2 Räume zusammenlegen)</w:t>
      </w:r>
    </w:p>
    <w:p w:rsidR="002E2E6D" w:rsidRDefault="002E2E6D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Proberaum für Bands z.B. Altstädter Dorfmusikanten unter Beachtung, dass sich die Gebäude in einem unmittelbaren Wohngebiet befinden</w:t>
      </w:r>
    </w:p>
    <w:p w:rsidR="00FA546C" w:rsidRDefault="00FA546C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Gastronom im Gebäude ansiedeln</w:t>
      </w:r>
    </w:p>
    <w:p w:rsidR="002E2E6D" w:rsidRDefault="002E2E6D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Ideen entwickeln sich durch Nutzung. Z.B. kleine Veranstaltungen, Malen, Freiberufler</w:t>
      </w:r>
      <w:r w:rsidR="00AD2D65">
        <w:rPr>
          <w:b/>
          <w:sz w:val="24"/>
          <w:szCs w:val="24"/>
        </w:rPr>
        <w:t>. Es könnten 2 Jahre geplant werden durch ein plausibles Konzept ohne weitere Verpflichtungen und größere Investitionskosten. Die Unterhaltungskosten sollten</w:t>
      </w:r>
      <w:r w:rsidR="00FA546C">
        <w:rPr>
          <w:b/>
          <w:sz w:val="24"/>
          <w:szCs w:val="24"/>
        </w:rPr>
        <w:t xml:space="preserve"> möglichst</w:t>
      </w:r>
      <w:r w:rsidR="00AD2D65">
        <w:rPr>
          <w:b/>
          <w:sz w:val="24"/>
          <w:szCs w:val="24"/>
        </w:rPr>
        <w:t xml:space="preserve"> über die Verwendungen ausgeglichen werden.</w:t>
      </w:r>
    </w:p>
    <w:p w:rsidR="00AD2D65" w:rsidRDefault="00AD2D65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Einen Platz für Jung und Alt </w:t>
      </w:r>
      <w:r w:rsidR="00FA546C">
        <w:rPr>
          <w:b/>
          <w:sz w:val="24"/>
          <w:szCs w:val="24"/>
        </w:rPr>
        <w:t>zur Verfügung stellen und sehen</w:t>
      </w:r>
      <w:r>
        <w:rPr>
          <w:b/>
          <w:sz w:val="24"/>
          <w:szCs w:val="24"/>
        </w:rPr>
        <w:t xml:space="preserve"> was sich hieraus entwickelt</w:t>
      </w:r>
    </w:p>
    <w:p w:rsidR="00AD2D65" w:rsidRDefault="00AD2D65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Einkaufsmarkt, -zentrum: eher im Bere</w:t>
      </w:r>
      <w:r w:rsidR="00FA546C">
        <w:rPr>
          <w:b/>
          <w:sz w:val="24"/>
          <w:szCs w:val="24"/>
        </w:rPr>
        <w:t>ich Johann August Ring sinnvoll</w:t>
      </w:r>
    </w:p>
    <w:p w:rsidR="00AD2D65" w:rsidRDefault="00AD2D65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Umgestaltung zur Stadthalle – Kosten bedenken</w:t>
      </w:r>
    </w:p>
    <w:p w:rsidR="00AD2D65" w:rsidRDefault="00AD2D65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Anfrage an VG zur Gesamtplanung für alle Schulen </w:t>
      </w:r>
      <w:proofErr w:type="gramStart"/>
      <w:r>
        <w:rPr>
          <w:b/>
          <w:sz w:val="24"/>
          <w:szCs w:val="24"/>
        </w:rPr>
        <w:t>( zukünftige</w:t>
      </w:r>
      <w:proofErr w:type="gramEnd"/>
      <w:r>
        <w:rPr>
          <w:b/>
          <w:sz w:val="24"/>
          <w:szCs w:val="24"/>
        </w:rPr>
        <w:t xml:space="preserve"> Entwicklung der Schülerzahlen, Platzbedarf ermitteln, Welche Schule passt in welches Gebäude,…)</w:t>
      </w:r>
    </w:p>
    <w:p w:rsidR="00FA546C" w:rsidRDefault="00FA546C" w:rsidP="00911416">
      <w:pPr>
        <w:pStyle w:val="Listenabsatz"/>
        <w:numPr>
          <w:ilvl w:val="0"/>
          <w:numId w:val="1"/>
        </w:numPr>
        <w:ind w:left="714"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Um einen besseren Überblick zu erlangen, wird zum nächsten Treffen am 15.08.2018 ein Besichtigungstermin anberaumt. Hierzu sollten auch die entsprechenden Pläne zur Verfügung stehen.</w:t>
      </w:r>
    </w:p>
    <w:p w:rsidR="00911416" w:rsidRPr="00911416" w:rsidRDefault="00911416" w:rsidP="00911416">
      <w:pPr>
        <w:rPr>
          <w:b/>
          <w:sz w:val="24"/>
          <w:szCs w:val="24"/>
        </w:rPr>
      </w:pPr>
    </w:p>
    <w:p w:rsidR="00911416" w:rsidRDefault="00911416" w:rsidP="00911416">
      <w:pPr>
        <w:pStyle w:val="Listenabsatz"/>
        <w:rPr>
          <w:b/>
          <w:sz w:val="24"/>
          <w:szCs w:val="24"/>
        </w:rPr>
      </w:pPr>
    </w:p>
    <w:p w:rsidR="00911416" w:rsidRPr="005E4C68" w:rsidRDefault="00911416" w:rsidP="00911416">
      <w:pPr>
        <w:pStyle w:val="Listenabsatz"/>
        <w:rPr>
          <w:b/>
          <w:sz w:val="24"/>
          <w:szCs w:val="24"/>
        </w:rPr>
      </w:pPr>
    </w:p>
    <w:p w:rsidR="005E4C68" w:rsidRDefault="005E4C68">
      <w:pPr>
        <w:rPr>
          <w:b/>
          <w:sz w:val="24"/>
          <w:szCs w:val="24"/>
        </w:rPr>
      </w:pPr>
    </w:p>
    <w:p w:rsidR="005E4C68" w:rsidRPr="005E4C68" w:rsidRDefault="005E4C68">
      <w:pPr>
        <w:rPr>
          <w:b/>
          <w:sz w:val="24"/>
          <w:szCs w:val="24"/>
        </w:rPr>
      </w:pPr>
    </w:p>
    <w:sectPr w:rsidR="005E4C68" w:rsidRPr="005E4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A0C"/>
    <w:multiLevelType w:val="hybridMultilevel"/>
    <w:tmpl w:val="56B82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8"/>
    <w:rsid w:val="002E2E6D"/>
    <w:rsid w:val="00320DBD"/>
    <w:rsid w:val="00345D09"/>
    <w:rsid w:val="005E4C68"/>
    <w:rsid w:val="00911416"/>
    <w:rsid w:val="00AD2D65"/>
    <w:rsid w:val="00C12483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Detlef NINK</dc:creator>
  <cp:lastModifiedBy>Anne Detlef NINK</cp:lastModifiedBy>
  <cp:revision>2</cp:revision>
  <dcterms:created xsi:type="dcterms:W3CDTF">2018-05-18T14:07:00Z</dcterms:created>
  <dcterms:modified xsi:type="dcterms:W3CDTF">2018-05-18T14:07:00Z</dcterms:modified>
</cp:coreProperties>
</file>